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2D4" w:rsidRDefault="00000000">
      <w:pPr>
        <w:rPr>
          <w:rFonts w:ascii="Verdana" w:eastAsia="Verdana" w:hAnsi="Verdana" w:cs="Verdana"/>
          <w:b/>
          <w:color w:val="4472C4"/>
        </w:rPr>
      </w:pPr>
      <w:r>
        <w:rPr>
          <w:rFonts w:ascii="Verdana" w:eastAsia="Verdana" w:hAnsi="Verdana" w:cs="Verdana"/>
          <w:b/>
          <w:color w:val="4472C4"/>
        </w:rPr>
        <w:t xml:space="preserve">Wij verzoeken u om het docentenformulier in zijn geheel in te vullen. Als een docent staat ingeschreven in een (BIG-) register vermeldt u dan het (BIG-)registratienummer. Als de docent een kwalificatie heeft zoals vermeld in het overzicht, graag een kruisje zetten bij de betreffende kwalificatie. </w:t>
      </w:r>
      <w:r>
        <w:rPr>
          <w:rFonts w:ascii="Verdana" w:eastAsia="Verdana" w:hAnsi="Verdana" w:cs="Verdana"/>
          <w:b/>
          <w:color w:val="4472C4"/>
          <w:u w:val="single"/>
        </w:rPr>
        <w:t>Niet</w:t>
      </w:r>
      <w:r>
        <w:rPr>
          <w:rFonts w:ascii="Verdana" w:eastAsia="Verdana" w:hAnsi="Verdana" w:cs="Verdana"/>
          <w:b/>
          <w:color w:val="4472C4"/>
        </w:rPr>
        <w:t xml:space="preserve"> aangeven als de docent de kwalificatie </w:t>
      </w:r>
      <w:r>
        <w:rPr>
          <w:rFonts w:ascii="Verdana" w:eastAsia="Verdana" w:hAnsi="Verdana" w:cs="Verdana"/>
          <w:b/>
          <w:color w:val="4472C4"/>
          <w:u w:val="single"/>
        </w:rPr>
        <w:t>niet</w:t>
      </w:r>
      <w:r>
        <w:rPr>
          <w:rFonts w:ascii="Verdana" w:eastAsia="Verdana" w:hAnsi="Verdana" w:cs="Verdana"/>
          <w:b/>
          <w:color w:val="4472C4"/>
        </w:rPr>
        <w:t xml:space="preserve"> bezit. Mocht de docent een kwalificatie bezitten welke niet op de lijst voorkomt, vult u dan de deskundigheid van de docent in bij het vakje ‘Anders, namelijk’, denk bijvoorbeeld aan buitenlandse docenten. Graag de docenten in 1 formulier vermelden, u kunt meerdere regels toevoegen. </w:t>
      </w:r>
    </w:p>
    <w:p w:rsidR="005122D4" w:rsidRDefault="005122D4">
      <w:pPr>
        <w:tabs>
          <w:tab w:val="left" w:pos="8364"/>
        </w:tabs>
        <w:rPr>
          <w:rFonts w:ascii="Verdana" w:eastAsia="Verdana" w:hAnsi="Verdana" w:cs="Verdana"/>
          <w:b/>
          <w:sz w:val="14"/>
          <w:szCs w:val="14"/>
        </w:rPr>
      </w:pPr>
    </w:p>
    <w:p w:rsidR="005122D4" w:rsidRDefault="00000000">
      <w:pPr>
        <w:tabs>
          <w:tab w:val="left" w:pos="8364"/>
        </w:tabs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>Titel aanvraag:</w:t>
      </w:r>
      <w:r>
        <w:rPr>
          <w:rFonts w:ascii="Verdana" w:eastAsia="Verdana" w:hAnsi="Verdana" w:cs="Verdana"/>
          <w:b/>
          <w:sz w:val="14"/>
          <w:szCs w:val="14"/>
        </w:rPr>
        <w:tab/>
      </w:r>
    </w:p>
    <w:p w:rsidR="005122D4" w:rsidRDefault="005122D4">
      <w:pPr>
        <w:rPr>
          <w:rFonts w:ascii="Verdana" w:eastAsia="Verdana" w:hAnsi="Verdana" w:cs="Verdana"/>
          <w:sz w:val="14"/>
          <w:szCs w:val="14"/>
        </w:rPr>
      </w:pPr>
    </w:p>
    <w:tbl>
      <w:tblPr>
        <w:tblStyle w:val="a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701"/>
        <w:gridCol w:w="1275"/>
        <w:gridCol w:w="1276"/>
        <w:gridCol w:w="851"/>
        <w:gridCol w:w="992"/>
        <w:gridCol w:w="4111"/>
        <w:gridCol w:w="1417"/>
        <w:gridCol w:w="1843"/>
      </w:tblGrid>
      <w:tr w:rsidR="005122D4">
        <w:trPr>
          <w:trHeight w:val="907"/>
        </w:trPr>
        <w:tc>
          <w:tcPr>
            <w:tcW w:w="421" w:type="dxa"/>
            <w:shd w:val="clear" w:color="auto" w:fill="D9E2F3"/>
          </w:tcPr>
          <w:p w:rsidR="005122D4" w:rsidRDefault="005122D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Docent/spreker</w:t>
            </w:r>
          </w:p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br/>
              <w:t>Vul in:</w:t>
            </w:r>
          </w:p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initialen en achternaam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BIG-nummer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br/>
            </w:r>
          </w:p>
        </w:tc>
        <w:tc>
          <w:tcPr>
            <w:tcW w:w="1276" w:type="dxa"/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NIP-nummer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VGCt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-nummer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br/>
              <w:t>Registratie- nummer</w:t>
            </w:r>
          </w:p>
        </w:tc>
        <w:tc>
          <w:tcPr>
            <w:tcW w:w="851" w:type="dxa"/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Titel</w:t>
            </w:r>
          </w:p>
        </w:tc>
        <w:tc>
          <w:tcPr>
            <w:tcW w:w="992" w:type="dxa"/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Aantal %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contact-uren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van de scholing</w:t>
            </w:r>
          </w:p>
        </w:tc>
        <w:tc>
          <w:tcPr>
            <w:tcW w:w="4111" w:type="dxa"/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Naam van de instelling waar de docent/spreker werkzaam is</w:t>
            </w:r>
          </w:p>
        </w:tc>
        <w:tc>
          <w:tcPr>
            <w:tcW w:w="1417" w:type="dxa"/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Meer dan 5 jaar postdoctorale werkervaring</w:t>
            </w:r>
          </w:p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br/>
              <w:t xml:space="preserve">Vul in: </w:t>
            </w:r>
          </w:p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ja of nee</w:t>
            </w:r>
          </w:p>
        </w:tc>
        <w:tc>
          <w:tcPr>
            <w:tcW w:w="1843" w:type="dxa"/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Heeft de docent de cursus/bij- of nascholing eerder gegeven?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br/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br/>
              <w:t>Vul in:</w:t>
            </w:r>
          </w:p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ja of nee</w:t>
            </w:r>
          </w:p>
        </w:tc>
      </w:tr>
      <w:tr w:rsidR="005122D4">
        <w:trPr>
          <w:trHeight w:val="20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Willemijn van der Bijl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69050985125</w:t>
            </w:r>
          </w:p>
        </w:tc>
        <w:tc>
          <w:tcPr>
            <w:tcW w:w="1276" w:type="dxa"/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8154</w:t>
            </w:r>
          </w:p>
        </w:tc>
        <w:tc>
          <w:tcPr>
            <w:tcW w:w="851" w:type="dxa"/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drs</w:t>
            </w:r>
            <w:proofErr w:type="spellEnd"/>
          </w:p>
        </w:tc>
        <w:tc>
          <w:tcPr>
            <w:tcW w:w="992" w:type="dxa"/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</w:t>
            </w: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ja</w:t>
            </w:r>
          </w:p>
        </w:tc>
        <w:tc>
          <w:tcPr>
            <w:tcW w:w="1843" w:type="dxa"/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ja</w:t>
            </w:r>
          </w:p>
        </w:tc>
      </w:tr>
      <w:tr w:rsidR="005122D4">
        <w:trPr>
          <w:trHeight w:val="18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20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20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20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20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18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18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18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184"/>
        </w:trPr>
        <w:tc>
          <w:tcPr>
            <w:tcW w:w="421" w:type="dxa"/>
          </w:tcPr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1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3" w:type="dxa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5122D4" w:rsidRDefault="005122D4">
      <w:pPr>
        <w:rPr>
          <w:rFonts w:ascii="Verdana" w:eastAsia="Verdana" w:hAnsi="Verdana" w:cs="Verdana"/>
          <w:sz w:val="14"/>
          <w:szCs w:val="14"/>
        </w:rPr>
      </w:pPr>
    </w:p>
    <w:tbl>
      <w:tblPr>
        <w:tblStyle w:val="a0"/>
        <w:tblW w:w="13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0"/>
        <w:gridCol w:w="789"/>
        <w:gridCol w:w="790"/>
        <w:gridCol w:w="790"/>
        <w:gridCol w:w="790"/>
        <w:gridCol w:w="789"/>
        <w:gridCol w:w="790"/>
        <w:gridCol w:w="790"/>
      </w:tblGrid>
      <w:tr w:rsidR="005122D4">
        <w:trPr>
          <w:cantSplit/>
          <w:trHeight w:val="1215"/>
        </w:trPr>
        <w:tc>
          <w:tcPr>
            <w:tcW w:w="8350" w:type="dxa"/>
            <w:tcBorders>
              <w:right w:val="single" w:sz="4" w:space="0" w:color="000000"/>
            </w:tcBorders>
            <w:shd w:val="clear" w:color="auto" w:fill="D9E2F3"/>
          </w:tcPr>
          <w:p w:rsidR="005122D4" w:rsidRDefault="00000000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Kwalificaties Docenten/sprekers</w:t>
            </w:r>
          </w:p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X = Ja</w:t>
            </w:r>
          </w:p>
          <w:p w:rsidR="005122D4" w:rsidRDefault="0000000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[leeg] = nee</w:t>
            </w:r>
          </w:p>
        </w:tc>
        <w:tc>
          <w:tcPr>
            <w:tcW w:w="789" w:type="dxa"/>
            <w:shd w:val="clear" w:color="auto" w:fill="D9E2F3"/>
          </w:tcPr>
          <w:p w:rsidR="005122D4" w:rsidRDefault="00000000">
            <w:pPr>
              <w:ind w:left="113" w:right="113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Docent 1</w:t>
            </w:r>
          </w:p>
        </w:tc>
        <w:tc>
          <w:tcPr>
            <w:tcW w:w="790" w:type="dxa"/>
            <w:shd w:val="clear" w:color="auto" w:fill="D9E2F3"/>
          </w:tcPr>
          <w:p w:rsidR="005122D4" w:rsidRDefault="00000000">
            <w:pPr>
              <w:ind w:left="113" w:right="113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Docent 2</w:t>
            </w:r>
          </w:p>
        </w:tc>
        <w:tc>
          <w:tcPr>
            <w:tcW w:w="790" w:type="dxa"/>
            <w:shd w:val="clear" w:color="auto" w:fill="D9E2F3"/>
          </w:tcPr>
          <w:p w:rsidR="005122D4" w:rsidRDefault="00000000">
            <w:pPr>
              <w:ind w:left="113" w:right="113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Docent 3</w:t>
            </w:r>
          </w:p>
        </w:tc>
        <w:tc>
          <w:tcPr>
            <w:tcW w:w="790" w:type="dxa"/>
            <w:shd w:val="clear" w:color="auto" w:fill="D9E2F3"/>
          </w:tcPr>
          <w:p w:rsidR="005122D4" w:rsidRDefault="00000000">
            <w:pPr>
              <w:ind w:left="113" w:right="113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Docent 4</w:t>
            </w:r>
          </w:p>
        </w:tc>
        <w:tc>
          <w:tcPr>
            <w:tcW w:w="789" w:type="dxa"/>
            <w:shd w:val="clear" w:color="auto" w:fill="D9E2F3"/>
          </w:tcPr>
          <w:p w:rsidR="005122D4" w:rsidRDefault="00000000">
            <w:pPr>
              <w:ind w:left="113" w:right="113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Docent 5</w:t>
            </w:r>
          </w:p>
        </w:tc>
        <w:tc>
          <w:tcPr>
            <w:tcW w:w="790" w:type="dxa"/>
            <w:shd w:val="clear" w:color="auto" w:fill="D9E2F3"/>
          </w:tcPr>
          <w:p w:rsidR="005122D4" w:rsidRDefault="00000000">
            <w:pPr>
              <w:ind w:left="113" w:right="113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Docent 6</w:t>
            </w:r>
          </w:p>
        </w:tc>
        <w:tc>
          <w:tcPr>
            <w:tcW w:w="790" w:type="dxa"/>
            <w:shd w:val="clear" w:color="auto" w:fill="D9E2F3"/>
          </w:tcPr>
          <w:p w:rsidR="005122D4" w:rsidRDefault="00000000">
            <w:pPr>
              <w:ind w:left="113" w:right="113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Docent 7</w:t>
            </w:r>
          </w:p>
        </w:tc>
      </w:tr>
      <w:tr w:rsidR="005122D4">
        <w:trPr>
          <w:trHeight w:val="352"/>
        </w:trPr>
        <w:tc>
          <w:tcPr>
            <w:tcW w:w="8350" w:type="dxa"/>
            <w:tcBorders>
              <w:bottom w:val="single" w:sz="4" w:space="0" w:color="000000"/>
              <w:right w:val="single" w:sz="4" w:space="0" w:color="000000"/>
            </w:tcBorders>
          </w:tcPr>
          <w:p w:rsidR="005122D4" w:rsidRDefault="00000000">
            <w:pP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  <w:t>Indien niets van de onderstaande van toepassing</w:t>
            </w:r>
          </w:p>
          <w:p w:rsidR="005122D4" w:rsidRDefault="00000000">
            <w:pPr>
              <w:numPr>
                <w:ilvl w:val="0"/>
                <w:numId w:val="6"/>
              </w:num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Anders, namelijk</w:t>
            </w:r>
          </w:p>
          <w:p w:rsidR="005122D4" w:rsidRDefault="00000000">
            <w:pPr>
              <w:rPr>
                <w:rFonts w:ascii="Verdana" w:eastAsia="Verdana" w:hAnsi="Verdana" w:cs="Verdana"/>
                <w:b/>
                <w:color w:val="4472C4"/>
                <w:sz w:val="15"/>
                <w:szCs w:val="15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Vul hier de kwalificaties in die niet op de lijst voorkomen. Meerdere kwalificaties zijn mogelijk.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bottom w:val="single" w:sz="4" w:space="0" w:color="000000"/>
              <w:right w:val="single" w:sz="4" w:space="0" w:color="000000"/>
            </w:tcBorders>
          </w:tcPr>
          <w:p w:rsidR="005122D4" w:rsidRDefault="00000000">
            <w:pPr>
              <w:rPr>
                <w:rFonts w:ascii="Verdana" w:eastAsia="Verdana" w:hAnsi="Verdana" w:cs="Verdana"/>
                <w:b/>
                <w:color w:val="4472C4"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4472C4"/>
                <w:sz w:val="15"/>
                <w:szCs w:val="15"/>
              </w:rPr>
              <w:t>FGzPT</w:t>
            </w:r>
            <w:proofErr w:type="spellEnd"/>
          </w:p>
          <w:p w:rsidR="005122D4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Orthopedagoog-Generalist (BIG)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D4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Verpleegkundig specialist (BIG)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D4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Gezondheidszorgpsycholoog (BIG)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D4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Psychotherapeut (BIG)</w:t>
            </w:r>
          </w:p>
          <w:p w:rsidR="005122D4" w:rsidRDefault="00000000">
            <w:pPr>
              <w:ind w:left="72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*en lid van een specialistische psychotherapievereniging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D4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Klinisch Psycholoog (BIG)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D4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Klinisch Neuropsycholoog (BIG)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D4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Universitair (hoofd)docent of hoogleraar met specifieke expertise op het betreffende vakgebied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right w:val="single" w:sz="4" w:space="0" w:color="000000"/>
            </w:tcBorders>
          </w:tcPr>
          <w:p w:rsidR="005122D4" w:rsidRDefault="00000000">
            <w:pPr>
              <w:numPr>
                <w:ilvl w:val="0"/>
                <w:numId w:val="3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Psychiater</w:t>
            </w:r>
          </w:p>
        </w:tc>
        <w:tc>
          <w:tcPr>
            <w:tcW w:w="789" w:type="dxa"/>
            <w:tcBorders>
              <w:top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r>
              <w:rPr>
                <w:rFonts w:ascii="Verdana" w:eastAsia="Verdana" w:hAnsi="Verdana" w:cs="Verdana"/>
                <w:b/>
                <w:color w:val="4472C4"/>
                <w:sz w:val="15"/>
                <w:szCs w:val="15"/>
              </w:rPr>
              <w:t>NVO/NIP K&amp;J</w:t>
            </w:r>
          </w:p>
          <w:p w:rsidR="005122D4" w:rsidRDefault="005122D4">
            <w:pPr>
              <w:rPr>
                <w:rFonts w:ascii="Verdana" w:eastAsia="Verdana" w:hAnsi="Verdana" w:cs="Verdana"/>
                <w:b/>
                <w:color w:val="4472C4"/>
                <w:sz w:val="15"/>
                <w:szCs w:val="15"/>
              </w:rPr>
            </w:pPr>
          </w:p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lastRenderedPageBreak/>
              <w:t>Erkenning als supervisor NVO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Orthopedagoog -Generalist (BIG) + minimaal 5 jaar relevante werkervaring na registratie Kwaliteitsregister NVO OG</w:t>
            </w:r>
          </w:p>
          <w:p w:rsidR="005122D4" w:rsidRDefault="005122D4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52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Gezondheidszorgpsycholoog (BIG)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33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Psychotherapeut (BIG)</w:t>
            </w:r>
          </w:p>
          <w:p w:rsidR="005122D4" w:rsidRDefault="00000000">
            <w:pPr>
              <w:ind w:left="72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*en lid van een specialistische psychotherapievereniging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264"/>
        </w:trPr>
        <w:tc>
          <w:tcPr>
            <w:tcW w:w="8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Kinder- en Jeugdpsycholoog NIP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  <w:t>NIP</w:t>
            </w:r>
          </w:p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Orthopedagoog-Generalist (BIG)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Gezondheidszorgpsycholoog (BIG)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Psychotherapeut (BIG)</w:t>
            </w:r>
          </w:p>
          <w:p w:rsidR="005122D4" w:rsidRDefault="00000000">
            <w:pPr>
              <w:ind w:left="72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*en lid van een specialistische psychotherapievereniging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Kinder- en Jeugdpsycholoog NIP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als Eerstelijnspsycholoog NIP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1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als Arbeid- 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Organisatiepsycholog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NIP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+ 5 jaar relevante werkervaring als zodanig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489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Universitaire opleiding in de psychologie, orthopedagogie of geestelijke gezondheidskunde, gerelateerd aan het onderwerp v/d cursus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476"/>
        </w:trPr>
        <w:tc>
          <w:tcPr>
            <w:tcW w:w="8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  <w:t>NVP</w:t>
            </w:r>
          </w:p>
          <w:p w:rsidR="005122D4" w:rsidRDefault="000000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Psychotherapeut (BIG)</w:t>
            </w:r>
          </w:p>
          <w:p w:rsidR="005122D4" w:rsidRDefault="00000000">
            <w:pPr>
              <w:ind w:left="720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*en lid van een specialistisch psychotherapievereniging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Klinisch Psycholoog (BIG)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Klinisch Neuropsycholoog (BIG)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Universitair (hoofd)docent of hoogleraar met specifieke expertise op het desbetreffende vakgebied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Psychiater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Erkenning als opleider en/of supervisor door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VGCt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of een andere specialistische psychotherapievereniging </w:t>
            </w: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95"/>
        </w:trPr>
        <w:tc>
          <w:tcPr>
            <w:tcW w:w="8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  <w:t>VGCt</w:t>
            </w:r>
            <w:proofErr w:type="spellEnd"/>
          </w:p>
          <w:p w:rsidR="005122D4" w:rsidRDefault="00000000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Registratie supervisor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VGCt</w:t>
            </w:r>
            <w:proofErr w:type="spellEnd"/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X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197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472C4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cgt’er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VGCt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x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197"/>
        </w:trPr>
        <w:tc>
          <w:tcPr>
            <w:tcW w:w="8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Inhoudsdeskundige op gebied van/dat relevant is voor de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cgt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8A3FB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x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503"/>
        </w:trPr>
        <w:tc>
          <w:tcPr>
            <w:tcW w:w="8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  <w:t>VSt</w:t>
            </w:r>
            <w:proofErr w:type="spellEnd"/>
          </w:p>
          <w:p w:rsidR="005122D4" w:rsidRDefault="00000000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als supervisor in het Register Schematherapeuten of registratie als supervisor in het Register International Society of Schema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Therapy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(ISST trainer-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certification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)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als senior of supervisor in het Register Schematherapeuten of ten minste beschikken over het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advanced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certificate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van de International Society of Schema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Therapy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(ISST)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Registratie als junior in het Register Schematherapeuten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als senior in het Register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Schematherapeutsich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werkenden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Registratie als supervisor in het Register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Schematherapeutisch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 werkenden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4472C4"/>
                <w:sz w:val="14"/>
                <w:szCs w:val="14"/>
              </w:rPr>
              <w:t>VPeP</w:t>
            </w:r>
            <w:proofErr w:type="spellEnd"/>
          </w:p>
          <w:p w:rsidR="005122D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Erkenning als lid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VPeP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5122D4">
        <w:trPr>
          <w:trHeight w:val="340"/>
        </w:trPr>
        <w:tc>
          <w:tcPr>
            <w:tcW w:w="8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2D4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Erkenning als supervisor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vPeP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22D4" w:rsidRDefault="005122D4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5122D4" w:rsidRDefault="00000000">
      <w:pPr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Coördinator december 2021</w:t>
      </w:r>
    </w:p>
    <w:p w:rsidR="005122D4" w:rsidRDefault="005122D4">
      <w:pPr>
        <w:rPr>
          <w:sz w:val="14"/>
          <w:szCs w:val="14"/>
        </w:rPr>
      </w:pPr>
    </w:p>
    <w:p w:rsidR="005122D4" w:rsidRDefault="005122D4">
      <w:pPr>
        <w:rPr>
          <w:sz w:val="14"/>
          <w:szCs w:val="14"/>
        </w:rPr>
      </w:pPr>
    </w:p>
    <w:p w:rsidR="005122D4" w:rsidRDefault="005122D4">
      <w:pPr>
        <w:rPr>
          <w:sz w:val="14"/>
          <w:szCs w:val="14"/>
        </w:rPr>
      </w:pPr>
    </w:p>
    <w:sectPr w:rsidR="005122D4">
      <w:pgSz w:w="16838" w:h="11906" w:orient="landscape"/>
      <w:pgMar w:top="851" w:right="1418" w:bottom="35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7077"/>
    <w:multiLevelType w:val="multilevel"/>
    <w:tmpl w:val="BFA4A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81C4E"/>
    <w:multiLevelType w:val="multilevel"/>
    <w:tmpl w:val="4B348FFA"/>
    <w:lvl w:ilvl="0">
      <w:start w:val="1"/>
      <w:numFmt w:val="bullet"/>
      <w:pStyle w:val="opsom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F41E09"/>
    <w:multiLevelType w:val="multilevel"/>
    <w:tmpl w:val="0CBCD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697BE9"/>
    <w:multiLevelType w:val="multilevel"/>
    <w:tmpl w:val="EF6EF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38122D"/>
    <w:multiLevelType w:val="multilevel"/>
    <w:tmpl w:val="0AC6B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2078CE"/>
    <w:multiLevelType w:val="multilevel"/>
    <w:tmpl w:val="7C821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8600800">
    <w:abstractNumId w:val="3"/>
  </w:num>
  <w:num w:numId="2" w16cid:durableId="2113747469">
    <w:abstractNumId w:val="2"/>
  </w:num>
  <w:num w:numId="3" w16cid:durableId="768038970">
    <w:abstractNumId w:val="0"/>
  </w:num>
  <w:num w:numId="4" w16cid:durableId="1136335281">
    <w:abstractNumId w:val="4"/>
  </w:num>
  <w:num w:numId="5" w16cid:durableId="1759252313">
    <w:abstractNumId w:val="1"/>
  </w:num>
  <w:num w:numId="6" w16cid:durableId="2139637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D4"/>
    <w:rsid w:val="005122D4"/>
    <w:rsid w:val="008A3FB9"/>
    <w:rsid w:val="00B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6E85"/>
  <w15:docId w15:val="{DB4D9551-9D77-44F6-8785-42F911EA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3A9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uisstijl">
    <w:name w:val="huisstijl"/>
    <w:basedOn w:val="Standaard"/>
    <w:uiPriority w:val="99"/>
    <w:rsid w:val="005A03A9"/>
    <w:pPr>
      <w:spacing w:line="295" w:lineRule="exact"/>
      <w:jc w:val="both"/>
    </w:pPr>
    <w:rPr>
      <w:sz w:val="21"/>
      <w:szCs w:val="21"/>
    </w:rPr>
  </w:style>
  <w:style w:type="table" w:styleId="Tabelraster">
    <w:name w:val="Table Grid"/>
    <w:basedOn w:val="Standaardtabel"/>
    <w:uiPriority w:val="59"/>
    <w:rsid w:val="005A0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E7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E7424"/>
    <w:rPr>
      <w:rFonts w:ascii="Times New Roman" w:eastAsia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AE7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E7424"/>
    <w:rPr>
      <w:rFonts w:ascii="Times New Roman" w:eastAsia="Times New Roman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74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7424"/>
    <w:rPr>
      <w:rFonts w:ascii="Tahoma" w:eastAsia="Times New Roman" w:hAnsi="Tahoma" w:cs="Tahoma"/>
      <w:sz w:val="16"/>
      <w:szCs w:val="16"/>
    </w:rPr>
  </w:style>
  <w:style w:type="paragraph" w:customStyle="1" w:styleId="opsom2">
    <w:name w:val="opsom2"/>
    <w:basedOn w:val="Standaard"/>
    <w:link w:val="opsom2Char"/>
    <w:rsid w:val="00A10E7C"/>
    <w:pPr>
      <w:numPr>
        <w:numId w:val="5"/>
      </w:numPr>
      <w:spacing w:line="264" w:lineRule="auto"/>
    </w:pPr>
    <w:rPr>
      <w:rFonts w:ascii="Calibri" w:hAnsi="Calibri"/>
      <w:sz w:val="22"/>
      <w:szCs w:val="17"/>
      <w:lang w:val="x-none" w:eastAsia="x-none"/>
    </w:rPr>
  </w:style>
  <w:style w:type="character" w:customStyle="1" w:styleId="opsom2Char">
    <w:name w:val="opsom2 Char"/>
    <w:link w:val="opsom2"/>
    <w:rsid w:val="00A10E7C"/>
    <w:rPr>
      <w:rFonts w:eastAsia="Times New Roman"/>
      <w:sz w:val="22"/>
      <w:szCs w:val="17"/>
      <w:lang w:val="x-none" w:eastAsia="x-none"/>
    </w:rPr>
  </w:style>
  <w:style w:type="character" w:customStyle="1" w:styleId="ng-star-inserted">
    <w:name w:val="ng-star-inserted"/>
    <w:basedOn w:val="Standaardalinea-lettertype"/>
    <w:rsid w:val="00465A80"/>
  </w:style>
  <w:style w:type="paragraph" w:styleId="Lijstalinea">
    <w:name w:val="List Paragraph"/>
    <w:basedOn w:val="Standaard"/>
    <w:uiPriority w:val="34"/>
    <w:qFormat/>
    <w:rsid w:val="00C046BB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hbxHA+lloFL26iN0grdQmAiOQ==">AMUW2mUcYE3HmXkYaQgpVYp6vAOqprPAvUwLPKaj4TD++QXKdpRYsqEldFtiEouJoThUIYYuzjXOaroRz5eowmmGLEzS4riFhVZV/3tgqV3ndPVQFqHy5Js=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AdminMB</dc:creator>
  <cp:lastModifiedBy>HP</cp:lastModifiedBy>
  <cp:revision>2</cp:revision>
  <dcterms:created xsi:type="dcterms:W3CDTF">2022-09-19T11:13:00Z</dcterms:created>
  <dcterms:modified xsi:type="dcterms:W3CDTF">2022-09-19T11:13:00Z</dcterms:modified>
</cp:coreProperties>
</file>